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327FB" w14:textId="77777777" w:rsidR="0016156E" w:rsidRDefault="0016156E" w:rsidP="00BC1EB1">
      <w:pPr>
        <w:rPr>
          <w:sz w:val="28"/>
          <w:szCs w:val="28"/>
        </w:rPr>
      </w:pPr>
    </w:p>
    <w:p w14:paraId="15E1B043" w14:textId="77777777" w:rsidR="0016156E" w:rsidRDefault="0016156E" w:rsidP="00BC1EB1">
      <w:pPr>
        <w:rPr>
          <w:sz w:val="28"/>
          <w:szCs w:val="28"/>
        </w:rPr>
      </w:pPr>
    </w:p>
    <w:p w14:paraId="0E33C4E6" w14:textId="77777777" w:rsidR="0016156E" w:rsidRDefault="00B66111" w:rsidP="00B66111">
      <w:pPr>
        <w:tabs>
          <w:tab w:val="left" w:pos="2808"/>
        </w:tabs>
        <w:rPr>
          <w:sz w:val="28"/>
          <w:szCs w:val="28"/>
        </w:rPr>
      </w:pPr>
      <w:r>
        <w:rPr>
          <w:sz w:val="28"/>
          <w:szCs w:val="28"/>
        </w:rPr>
        <w:tab/>
      </w:r>
    </w:p>
    <w:p w14:paraId="36CB80FE" w14:textId="11E36851" w:rsidR="00310EC3" w:rsidRDefault="00310EC3" w:rsidP="0032625D">
      <w:pPr>
        <w:jc w:val="center"/>
        <w:rPr>
          <w:rFonts w:asciiTheme="minorHAnsi" w:hAnsiTheme="minorHAnsi" w:cstheme="minorHAnsi"/>
          <w:sz w:val="36"/>
          <w:szCs w:val="36"/>
        </w:rPr>
      </w:pPr>
    </w:p>
    <w:p w14:paraId="02765AC6" w14:textId="0F2EA0CF" w:rsidR="005B1EC7" w:rsidRDefault="00B57D82" w:rsidP="0032625D">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Großzügige Immobilie mit einem schönen Garten und einer Top Lage</w:t>
      </w:r>
      <w:r w:rsidR="004B708F">
        <w:rPr>
          <w:rFonts w:asciiTheme="minorHAnsi" w:hAnsiTheme="minorHAnsi" w:cstheme="minorHAnsi"/>
          <w:b/>
          <w:bCs/>
          <w:sz w:val="40"/>
          <w:szCs w:val="40"/>
          <w:u w:val="single"/>
        </w:rPr>
        <w:t>…</w:t>
      </w:r>
    </w:p>
    <w:p w14:paraId="19E11067" w14:textId="72457A6B" w:rsidR="00712E26" w:rsidRDefault="00B57D82" w:rsidP="0032625D">
      <w:pPr>
        <w:jc w:val="center"/>
        <w:rPr>
          <w:rFonts w:asciiTheme="minorHAnsi" w:hAnsiTheme="minorHAnsi" w:cstheme="minorHAnsi"/>
          <w:b/>
          <w:bCs/>
          <w:sz w:val="24"/>
        </w:rPr>
      </w:pPr>
      <w:r>
        <w:rPr>
          <w:rFonts w:asciiTheme="minorHAnsi" w:hAnsiTheme="minorHAnsi" w:cstheme="minorHAnsi"/>
          <w:b/>
          <w:bCs/>
          <w:sz w:val="24"/>
        </w:rPr>
        <w:t>52538 Selfkant-Höngen, Heerstraße 32</w:t>
      </w:r>
    </w:p>
    <w:p w14:paraId="17FC13F2" w14:textId="3C95D8B2" w:rsidR="00C95518" w:rsidRDefault="00C95518" w:rsidP="0032625D">
      <w:pPr>
        <w:jc w:val="center"/>
        <w:rPr>
          <w:rFonts w:asciiTheme="minorHAnsi" w:hAnsiTheme="minorHAnsi" w:cstheme="minorHAnsi"/>
          <w:b/>
          <w:bCs/>
          <w:sz w:val="24"/>
        </w:rPr>
      </w:pPr>
    </w:p>
    <w:p w14:paraId="6CD29B39" w14:textId="77777777" w:rsidR="003041A9" w:rsidRDefault="003041A9" w:rsidP="006A2900">
      <w:pPr>
        <w:rPr>
          <w:rFonts w:asciiTheme="minorHAnsi" w:hAnsiTheme="minorHAnsi" w:cstheme="minorHAnsi"/>
          <w:b/>
          <w:bCs/>
          <w:sz w:val="24"/>
        </w:rPr>
      </w:pPr>
    </w:p>
    <w:p w14:paraId="1C9CE425" w14:textId="49E92A4B" w:rsidR="00C95518" w:rsidRDefault="00C95518" w:rsidP="00505CAC">
      <w:pPr>
        <w:rPr>
          <w:rFonts w:asciiTheme="minorHAnsi" w:hAnsiTheme="minorHAnsi" w:cstheme="minorHAnsi"/>
          <w:b/>
          <w:bCs/>
          <w:sz w:val="24"/>
        </w:rPr>
      </w:pPr>
    </w:p>
    <w:p w14:paraId="46CFE0BC" w14:textId="159F75CE" w:rsidR="003A5608" w:rsidRDefault="00B57D82" w:rsidP="0032625D">
      <w:pPr>
        <w:jc w:val="center"/>
        <w:rPr>
          <w:rFonts w:asciiTheme="minorHAnsi" w:hAnsiTheme="minorHAnsi" w:cstheme="minorHAnsi"/>
          <w:b/>
          <w:bCs/>
          <w:sz w:val="24"/>
        </w:rPr>
      </w:pPr>
      <w:r>
        <w:rPr>
          <w:noProof/>
        </w:rPr>
        <w:drawing>
          <wp:inline distT="0" distB="0" distL="0" distR="0" wp14:anchorId="3F7AB0CE" wp14:editId="5DB37F13">
            <wp:extent cx="6188710" cy="4641850"/>
            <wp:effectExtent l="0" t="0" r="2540" b="6350"/>
            <wp:docPr id="15084449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11086AB2" w14:textId="34611260" w:rsidR="00C95518" w:rsidRPr="00C95518" w:rsidRDefault="00C95518" w:rsidP="0032625D">
      <w:pPr>
        <w:jc w:val="center"/>
        <w:rPr>
          <w:rFonts w:asciiTheme="minorHAnsi" w:hAnsiTheme="minorHAnsi" w:cstheme="minorHAnsi"/>
          <w:b/>
          <w:bCs/>
          <w:sz w:val="24"/>
        </w:rPr>
      </w:pPr>
    </w:p>
    <w:p w14:paraId="356E0193" w14:textId="77777777" w:rsidR="003041A9" w:rsidRDefault="003041A9" w:rsidP="0032625D">
      <w:pPr>
        <w:rPr>
          <w:rFonts w:asciiTheme="minorHAnsi" w:hAnsiTheme="minorHAnsi" w:cstheme="minorHAnsi"/>
          <w:sz w:val="28"/>
          <w:szCs w:val="28"/>
        </w:rPr>
      </w:pPr>
    </w:p>
    <w:p w14:paraId="302DFB68" w14:textId="77777777" w:rsidR="00A76498" w:rsidRDefault="00A76498" w:rsidP="0032625D">
      <w:pPr>
        <w:rPr>
          <w:rFonts w:asciiTheme="minorHAnsi" w:hAnsiTheme="minorHAnsi" w:cstheme="minorHAnsi"/>
          <w:b/>
          <w:bCs/>
          <w:sz w:val="24"/>
        </w:rPr>
      </w:pPr>
    </w:p>
    <w:p w14:paraId="3BBB8E39" w14:textId="7FFAF639" w:rsidR="00463BA2" w:rsidRPr="00463BA2" w:rsidRDefault="00463BA2" w:rsidP="0032625D">
      <w:pPr>
        <w:rPr>
          <w:rFonts w:asciiTheme="minorHAnsi" w:hAnsiTheme="minorHAnsi" w:cstheme="minorHAnsi"/>
          <w:b/>
          <w:bCs/>
          <w:sz w:val="28"/>
          <w:szCs w:val="28"/>
        </w:rPr>
      </w:pPr>
      <w:r w:rsidRPr="00463BA2">
        <w:rPr>
          <w:rFonts w:asciiTheme="minorHAnsi" w:hAnsiTheme="minorHAnsi" w:cstheme="minorHAnsi"/>
          <w:b/>
          <w:bCs/>
          <w:sz w:val="28"/>
          <w:szCs w:val="28"/>
        </w:rPr>
        <w:t xml:space="preserve">Kaufpreis: </w:t>
      </w:r>
      <w:r w:rsidR="00B57D82">
        <w:rPr>
          <w:rFonts w:asciiTheme="minorHAnsi" w:hAnsiTheme="minorHAnsi" w:cstheme="minorHAnsi"/>
          <w:b/>
          <w:bCs/>
          <w:sz w:val="28"/>
          <w:szCs w:val="28"/>
        </w:rPr>
        <w:t>280</w:t>
      </w:r>
      <w:r w:rsidR="00962B71">
        <w:rPr>
          <w:rFonts w:asciiTheme="minorHAnsi" w:hAnsiTheme="minorHAnsi" w:cstheme="minorHAnsi"/>
          <w:b/>
          <w:bCs/>
          <w:sz w:val="28"/>
          <w:szCs w:val="28"/>
        </w:rPr>
        <w:t>.</w:t>
      </w:r>
      <w:r w:rsidR="00B57D82">
        <w:rPr>
          <w:rFonts w:asciiTheme="minorHAnsi" w:hAnsiTheme="minorHAnsi" w:cstheme="minorHAnsi"/>
          <w:b/>
          <w:bCs/>
          <w:sz w:val="28"/>
          <w:szCs w:val="28"/>
        </w:rPr>
        <w:t>9</w:t>
      </w:r>
      <w:r w:rsidR="00962B71">
        <w:rPr>
          <w:rFonts w:asciiTheme="minorHAnsi" w:hAnsiTheme="minorHAnsi" w:cstheme="minorHAnsi"/>
          <w:b/>
          <w:bCs/>
          <w:sz w:val="28"/>
          <w:szCs w:val="28"/>
        </w:rPr>
        <w:t>00</w:t>
      </w:r>
      <w:r w:rsidRPr="00463BA2">
        <w:rPr>
          <w:rFonts w:asciiTheme="minorHAnsi" w:hAnsiTheme="minorHAnsi" w:cstheme="minorHAnsi"/>
          <w:b/>
          <w:bCs/>
          <w:sz w:val="28"/>
          <w:szCs w:val="28"/>
        </w:rPr>
        <w:t>€</w:t>
      </w:r>
    </w:p>
    <w:p w14:paraId="422813CA" w14:textId="77777777" w:rsidR="00463BA2" w:rsidRPr="00463BA2" w:rsidRDefault="00463BA2" w:rsidP="00463BA2">
      <w:pPr>
        <w:rPr>
          <w:rFonts w:asciiTheme="minorHAnsi" w:eastAsia="Times New Roman" w:hAnsiTheme="minorHAnsi" w:cstheme="minorHAnsi"/>
          <w:b/>
          <w:bCs/>
          <w:sz w:val="28"/>
          <w:szCs w:val="28"/>
          <w:lang w:eastAsia="de-DE"/>
        </w:rPr>
      </w:pPr>
      <w:r w:rsidRPr="00463BA2">
        <w:rPr>
          <w:rFonts w:asciiTheme="minorHAnsi" w:eastAsia="Times New Roman" w:hAnsiTheme="minorHAnsi" w:cstheme="minorHAnsi"/>
          <w:b/>
          <w:bCs/>
          <w:sz w:val="28"/>
          <w:szCs w:val="28"/>
          <w:lang w:eastAsia="de-DE"/>
        </w:rPr>
        <w:t>Zzgl. 3,57% Maklercourtage incl. MwSt.</w:t>
      </w:r>
    </w:p>
    <w:p w14:paraId="50FCEB59" w14:textId="6CFF1A04" w:rsidR="005D4392" w:rsidRDefault="005D4392" w:rsidP="0032625D">
      <w:pPr>
        <w:rPr>
          <w:rFonts w:asciiTheme="minorHAnsi" w:hAnsiTheme="minorHAnsi" w:cstheme="minorHAnsi"/>
          <w:sz w:val="28"/>
          <w:szCs w:val="28"/>
          <w:u w:val="single"/>
        </w:rPr>
      </w:pPr>
    </w:p>
    <w:p w14:paraId="400CCE8E" w14:textId="77777777" w:rsidR="003A5608" w:rsidRDefault="003A5608" w:rsidP="0032625D">
      <w:pPr>
        <w:rPr>
          <w:rFonts w:asciiTheme="minorHAnsi" w:hAnsiTheme="minorHAnsi" w:cstheme="minorHAnsi"/>
          <w:sz w:val="28"/>
          <w:szCs w:val="28"/>
          <w:u w:val="single"/>
        </w:rPr>
      </w:pPr>
    </w:p>
    <w:p w14:paraId="7DED9976" w14:textId="77777777" w:rsidR="006174FE" w:rsidRDefault="006174FE" w:rsidP="0032625D">
      <w:pPr>
        <w:rPr>
          <w:rFonts w:asciiTheme="minorHAnsi" w:hAnsiTheme="minorHAnsi" w:cstheme="minorHAnsi"/>
          <w:sz w:val="28"/>
          <w:szCs w:val="28"/>
          <w:u w:val="single"/>
        </w:rPr>
      </w:pPr>
    </w:p>
    <w:p w14:paraId="7D4767CE" w14:textId="46A70352" w:rsidR="005D4392" w:rsidRDefault="00463BA2" w:rsidP="0032625D">
      <w:pPr>
        <w:rPr>
          <w:rFonts w:asciiTheme="minorHAnsi" w:hAnsiTheme="minorHAnsi" w:cstheme="minorHAnsi"/>
          <w:sz w:val="28"/>
          <w:szCs w:val="28"/>
          <w:u w:val="single"/>
        </w:rPr>
      </w:pPr>
      <w:r>
        <w:rPr>
          <w:rFonts w:asciiTheme="minorHAnsi" w:hAnsiTheme="minorHAnsi" w:cstheme="minorHAnsi"/>
          <w:sz w:val="28"/>
          <w:szCs w:val="28"/>
          <w:u w:val="single"/>
        </w:rPr>
        <w:lastRenderedPageBreak/>
        <w:t>Angaben:</w:t>
      </w:r>
      <w:r w:rsidR="00C833B4">
        <w:rPr>
          <w:rFonts w:asciiTheme="minorHAnsi" w:hAnsiTheme="minorHAnsi" w:cstheme="minorHAnsi"/>
          <w:sz w:val="28"/>
          <w:szCs w:val="28"/>
          <w:u w:val="single"/>
        </w:rPr>
        <w:t xml:space="preserve"> </w:t>
      </w:r>
    </w:p>
    <w:p w14:paraId="6A12A46A" w14:textId="2FA4F0AA" w:rsidR="00520F39" w:rsidRDefault="00463BA2" w:rsidP="0032625D">
      <w:pPr>
        <w:rPr>
          <w:rFonts w:asciiTheme="minorHAnsi" w:hAnsiTheme="minorHAnsi" w:cstheme="minorHAnsi"/>
          <w:sz w:val="28"/>
          <w:szCs w:val="28"/>
        </w:rPr>
      </w:pPr>
      <w:r>
        <w:rPr>
          <w:rFonts w:asciiTheme="minorHAnsi" w:hAnsiTheme="minorHAnsi" w:cstheme="minorHAnsi"/>
          <w:sz w:val="28"/>
          <w:szCs w:val="28"/>
        </w:rPr>
        <w:t>Baujahr:</w:t>
      </w:r>
      <w:r w:rsidR="00962B71">
        <w:rPr>
          <w:rFonts w:asciiTheme="minorHAnsi" w:hAnsiTheme="minorHAnsi" w:cstheme="minorHAnsi"/>
          <w:sz w:val="28"/>
          <w:szCs w:val="28"/>
        </w:rPr>
        <w:tab/>
      </w:r>
      <w:r w:rsidR="00962B71">
        <w:rPr>
          <w:rFonts w:asciiTheme="minorHAnsi" w:hAnsiTheme="minorHAnsi" w:cstheme="minorHAnsi"/>
          <w:sz w:val="28"/>
          <w:szCs w:val="28"/>
        </w:rPr>
        <w:tab/>
      </w:r>
      <w:r w:rsidR="00962B71">
        <w:rPr>
          <w:rFonts w:asciiTheme="minorHAnsi" w:hAnsiTheme="minorHAnsi" w:cstheme="minorHAnsi"/>
          <w:sz w:val="28"/>
          <w:szCs w:val="28"/>
        </w:rPr>
        <w:tab/>
      </w:r>
      <w:r w:rsidR="00582C74">
        <w:rPr>
          <w:rFonts w:asciiTheme="minorHAnsi" w:hAnsiTheme="minorHAnsi" w:cstheme="minorHAnsi"/>
          <w:sz w:val="28"/>
          <w:szCs w:val="28"/>
        </w:rPr>
        <w:t xml:space="preserve"> </w:t>
      </w:r>
      <w:r w:rsidR="00636CCF">
        <w:rPr>
          <w:rFonts w:asciiTheme="minorHAnsi" w:hAnsiTheme="minorHAnsi" w:cstheme="minorHAnsi"/>
          <w:sz w:val="28"/>
          <w:szCs w:val="28"/>
        </w:rPr>
        <w:t xml:space="preserve">                  </w:t>
      </w:r>
    </w:p>
    <w:p w14:paraId="1BD90C5A" w14:textId="7AFC9E9F" w:rsidR="00962B71"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Wohnfläche:  </w:t>
      </w:r>
      <w:r w:rsidR="00636CCF">
        <w:rPr>
          <w:rFonts w:asciiTheme="minorHAnsi" w:hAnsiTheme="minorHAnsi" w:cstheme="minorHAnsi"/>
          <w:sz w:val="28"/>
          <w:szCs w:val="28"/>
        </w:rPr>
        <w:t xml:space="preserve">         </w:t>
      </w:r>
      <w:r w:rsidR="00962B71">
        <w:rPr>
          <w:rFonts w:asciiTheme="minorHAnsi" w:hAnsiTheme="minorHAnsi" w:cstheme="minorHAnsi"/>
          <w:sz w:val="28"/>
          <w:szCs w:val="28"/>
        </w:rPr>
        <w:tab/>
      </w:r>
      <w:r w:rsidR="005B1EC7">
        <w:rPr>
          <w:rFonts w:asciiTheme="minorHAnsi" w:hAnsiTheme="minorHAnsi" w:cstheme="minorHAnsi"/>
          <w:sz w:val="28"/>
          <w:szCs w:val="28"/>
        </w:rPr>
        <w:t>m²</w:t>
      </w:r>
    </w:p>
    <w:p w14:paraId="4894D02D" w14:textId="26CBBD90" w:rsidR="00463BA2" w:rsidRDefault="00463BA2" w:rsidP="0032625D">
      <w:pPr>
        <w:rPr>
          <w:rFonts w:asciiTheme="minorHAnsi" w:hAnsiTheme="minorHAnsi" w:cstheme="minorHAnsi"/>
          <w:sz w:val="28"/>
          <w:szCs w:val="28"/>
        </w:rPr>
      </w:pPr>
      <w:r>
        <w:rPr>
          <w:rFonts w:asciiTheme="minorHAnsi" w:hAnsiTheme="minorHAnsi" w:cstheme="minorHAnsi"/>
          <w:sz w:val="28"/>
          <w:szCs w:val="28"/>
        </w:rPr>
        <w:t xml:space="preserve">Grundstückfläche: </w:t>
      </w:r>
      <w:r w:rsidR="00962B71">
        <w:rPr>
          <w:rFonts w:asciiTheme="minorHAnsi" w:hAnsiTheme="minorHAnsi" w:cstheme="minorHAnsi"/>
          <w:sz w:val="28"/>
          <w:szCs w:val="28"/>
        </w:rPr>
        <w:tab/>
      </w:r>
      <w:r w:rsidR="00A93CBF">
        <w:rPr>
          <w:rFonts w:asciiTheme="minorHAnsi" w:hAnsiTheme="minorHAnsi" w:cstheme="minorHAnsi"/>
          <w:sz w:val="28"/>
          <w:szCs w:val="28"/>
        </w:rPr>
        <w:t>613</w:t>
      </w:r>
      <w:r w:rsidR="00962B71">
        <w:rPr>
          <w:rFonts w:asciiTheme="minorHAnsi" w:hAnsiTheme="minorHAnsi" w:cstheme="minorHAnsi"/>
          <w:sz w:val="28"/>
          <w:szCs w:val="28"/>
        </w:rPr>
        <w:t>m²</w:t>
      </w:r>
    </w:p>
    <w:p w14:paraId="1508C9AA" w14:textId="28E00DD7" w:rsidR="00463BA2" w:rsidRDefault="00463BA2" w:rsidP="0032625D">
      <w:pPr>
        <w:rPr>
          <w:rFonts w:asciiTheme="minorHAnsi" w:hAnsiTheme="minorHAnsi" w:cstheme="minorHAnsi"/>
          <w:sz w:val="28"/>
          <w:szCs w:val="28"/>
        </w:rPr>
      </w:pPr>
      <w:r>
        <w:rPr>
          <w:rFonts w:asciiTheme="minorHAnsi" w:hAnsiTheme="minorHAnsi" w:cstheme="minorHAnsi"/>
          <w:sz w:val="28"/>
          <w:szCs w:val="28"/>
        </w:rPr>
        <w:t>Heizungsart:</w:t>
      </w:r>
      <w:r w:rsidR="00E3458F">
        <w:rPr>
          <w:rFonts w:asciiTheme="minorHAnsi" w:hAnsiTheme="minorHAnsi" w:cstheme="minorHAnsi"/>
          <w:sz w:val="28"/>
          <w:szCs w:val="28"/>
        </w:rPr>
        <w:t xml:space="preserve"> </w:t>
      </w:r>
      <w:r w:rsidR="00636CCF">
        <w:rPr>
          <w:rFonts w:asciiTheme="minorHAnsi" w:hAnsiTheme="minorHAnsi" w:cstheme="minorHAnsi"/>
          <w:sz w:val="28"/>
          <w:szCs w:val="28"/>
        </w:rPr>
        <w:t xml:space="preserve">          </w:t>
      </w:r>
      <w:r w:rsidR="00962B71">
        <w:rPr>
          <w:rFonts w:asciiTheme="minorHAnsi" w:hAnsiTheme="minorHAnsi" w:cstheme="minorHAnsi"/>
          <w:sz w:val="28"/>
          <w:szCs w:val="28"/>
        </w:rPr>
        <w:tab/>
      </w:r>
      <w:r w:rsidR="00962B71">
        <w:rPr>
          <w:rFonts w:asciiTheme="minorHAnsi" w:hAnsiTheme="minorHAnsi" w:cstheme="minorHAnsi"/>
          <w:sz w:val="28"/>
          <w:szCs w:val="28"/>
        </w:rPr>
        <w:tab/>
        <w:t>Öl</w:t>
      </w:r>
      <w:r w:rsidR="00FB538B">
        <w:rPr>
          <w:rFonts w:asciiTheme="minorHAnsi" w:hAnsiTheme="minorHAnsi" w:cstheme="minorHAnsi"/>
          <w:sz w:val="28"/>
          <w:szCs w:val="28"/>
        </w:rPr>
        <w:t>-Heizung</w:t>
      </w:r>
    </w:p>
    <w:p w14:paraId="3C17E956" w14:textId="77777777" w:rsidR="00463BA2" w:rsidRPr="00463BA2" w:rsidRDefault="00463BA2" w:rsidP="0032625D">
      <w:pPr>
        <w:rPr>
          <w:rFonts w:asciiTheme="minorHAnsi" w:hAnsiTheme="minorHAnsi" w:cstheme="minorHAnsi"/>
          <w:sz w:val="28"/>
          <w:szCs w:val="28"/>
        </w:rPr>
      </w:pPr>
    </w:p>
    <w:p w14:paraId="75CAC02D" w14:textId="77777777" w:rsidR="006174FE" w:rsidRDefault="006174FE" w:rsidP="0032625D">
      <w:pPr>
        <w:rPr>
          <w:rFonts w:asciiTheme="minorHAnsi" w:hAnsiTheme="minorHAnsi" w:cstheme="minorHAnsi"/>
          <w:sz w:val="28"/>
          <w:szCs w:val="28"/>
          <w:u w:val="single"/>
        </w:rPr>
      </w:pPr>
    </w:p>
    <w:p w14:paraId="5C25A2CC" w14:textId="1F255215" w:rsidR="0032625D" w:rsidRDefault="0032625D" w:rsidP="0032625D">
      <w:pPr>
        <w:rPr>
          <w:rFonts w:asciiTheme="minorHAnsi" w:hAnsiTheme="minorHAnsi" w:cstheme="minorHAnsi"/>
          <w:sz w:val="28"/>
          <w:szCs w:val="28"/>
          <w:u w:val="single"/>
        </w:rPr>
      </w:pPr>
      <w:r w:rsidRPr="0032625D">
        <w:rPr>
          <w:rFonts w:asciiTheme="minorHAnsi" w:hAnsiTheme="minorHAnsi" w:cstheme="minorHAnsi"/>
          <w:sz w:val="28"/>
          <w:szCs w:val="28"/>
          <w:u w:val="single"/>
        </w:rPr>
        <w:t xml:space="preserve">Objektbeschreibung: </w:t>
      </w:r>
    </w:p>
    <w:p w14:paraId="6BFFD8A1"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Beim Betreten dieser Immobilie gelangt man in den Eingangsbereich, welcher zugleich als Treppenhaus dient.</w:t>
      </w:r>
    </w:p>
    <w:p w14:paraId="51268788"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Angrenzend daran findet man das geräumige Wohn- &amp; Esszimmer mit einer offen gestalteten Küchenecke.</w:t>
      </w:r>
    </w:p>
    <w:p w14:paraId="4E2A4DBD"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Die verbauten Holzbalken vermitteln diesem Bereich des Hauses einen ganz besonderen Charme.</w:t>
      </w:r>
    </w:p>
    <w:p w14:paraId="47F523A0"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Ebenfalls im Erdgeschoss liegt neben dem Hauswirtschaftsraum ein schönes und modernisiertes Badezimmer mit einem Waschbecken, einem WC und einer Dusche.</w:t>
      </w:r>
    </w:p>
    <w:p w14:paraId="22649468"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Zudem ist das Erdgeschoss mit einem weiteren Zimmer versehen, welches sich optimal als Büro, Spielzimmer oder Partyraum eignet, da von dort aus der Zutritt auf die Terrasse und in den Garten gewährt wird.</w:t>
      </w:r>
    </w:p>
    <w:p w14:paraId="079E271C"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Über die Holztreppe gelangt man in das großzügige Obergeschoss.</w:t>
      </w:r>
    </w:p>
    <w:p w14:paraId="594F2208"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Im vorderen Teil befindet sich das Badezimmer mit einem WC, einem Waschbecken und einer Badewanne, sowie das erste Schlafzimmer.</w:t>
      </w:r>
    </w:p>
    <w:p w14:paraId="4BD963F9"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Angrenzend daran liegt ein weiteres Schlaf- oder Kinderzimmer.</w:t>
      </w:r>
    </w:p>
    <w:p w14:paraId="6DDD23D7"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Im Anbau hat man nochmals einen großen Flur, sowie zwei weitere Zimmer, welche über einen Zugang zum Balkon verfügen.</w:t>
      </w:r>
    </w:p>
    <w:p w14:paraId="57B4EDE2" w14:textId="0EC94E49"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Des Weiteren ist das Obergeschoss mit einigen Wandschränken versehen, in de</w:t>
      </w:r>
      <w:r w:rsidR="00FB1DE9">
        <w:rPr>
          <w:rFonts w:asciiTheme="minorHAnsi" w:hAnsiTheme="minorHAnsi" w:cstheme="minorHAnsi"/>
          <w:sz w:val="28"/>
          <w:szCs w:val="28"/>
        </w:rPr>
        <w:t>nen</w:t>
      </w:r>
      <w:r w:rsidRPr="00B57D82">
        <w:rPr>
          <w:rFonts w:asciiTheme="minorHAnsi" w:hAnsiTheme="minorHAnsi" w:cstheme="minorHAnsi"/>
          <w:sz w:val="28"/>
          <w:szCs w:val="28"/>
        </w:rPr>
        <w:t xml:space="preserve"> nochmals weiterer Stauraum geboten wird.</w:t>
      </w:r>
    </w:p>
    <w:p w14:paraId="5316DDD4"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Nicht nur der Balkon, sondern auch die teilweise überdachte Terrasse laden zu einem entspannten Kaffee am Morgen ein.</w:t>
      </w:r>
    </w:p>
    <w:p w14:paraId="2F48E8FB"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Im Garten können Kinder noch Kind sein und ausgiebig spielen und toben.</w:t>
      </w:r>
    </w:p>
    <w:p w14:paraId="1B1EAC4B"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Spielgeräte oder Gartenutensilien können in dem Raum hinter der geräumigen Garage gelagert und verstaut werden.</w:t>
      </w:r>
    </w:p>
    <w:p w14:paraId="02C47B30"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Das Objekt ist teilweise Unterkellert. Dort befinden sich die Heizungsanlage und die Öltanks.</w:t>
      </w:r>
    </w:p>
    <w:p w14:paraId="25C2C509" w14:textId="77777777" w:rsidR="006174FE" w:rsidRDefault="006174FE" w:rsidP="0032625D">
      <w:pPr>
        <w:rPr>
          <w:rFonts w:asciiTheme="minorHAnsi" w:hAnsiTheme="minorHAnsi" w:cstheme="minorHAnsi"/>
          <w:sz w:val="28"/>
          <w:szCs w:val="28"/>
        </w:rPr>
      </w:pPr>
    </w:p>
    <w:p w14:paraId="51B15EEF" w14:textId="77777777" w:rsidR="00DA5FFB" w:rsidRDefault="00DA5FFB" w:rsidP="0032625D">
      <w:pPr>
        <w:rPr>
          <w:rFonts w:asciiTheme="minorHAnsi" w:hAnsiTheme="minorHAnsi" w:cstheme="minorHAnsi"/>
          <w:sz w:val="28"/>
          <w:szCs w:val="28"/>
          <w:u w:val="single"/>
        </w:rPr>
      </w:pPr>
    </w:p>
    <w:p w14:paraId="2F78D1FF" w14:textId="77777777" w:rsidR="00B57D82" w:rsidRDefault="00B57D82" w:rsidP="0032625D">
      <w:pPr>
        <w:rPr>
          <w:rFonts w:asciiTheme="minorHAnsi" w:hAnsiTheme="minorHAnsi" w:cstheme="minorHAnsi"/>
          <w:sz w:val="28"/>
          <w:szCs w:val="28"/>
          <w:u w:val="single"/>
        </w:rPr>
      </w:pPr>
    </w:p>
    <w:p w14:paraId="73C59613" w14:textId="77777777" w:rsidR="00B57D82" w:rsidRDefault="00B57D82" w:rsidP="0032625D">
      <w:pPr>
        <w:rPr>
          <w:rFonts w:asciiTheme="minorHAnsi" w:hAnsiTheme="minorHAnsi" w:cstheme="minorHAnsi"/>
          <w:sz w:val="28"/>
          <w:szCs w:val="28"/>
          <w:u w:val="single"/>
        </w:rPr>
      </w:pPr>
    </w:p>
    <w:p w14:paraId="7693BF09" w14:textId="77777777" w:rsidR="00B57D82" w:rsidRDefault="00B57D82" w:rsidP="0032625D">
      <w:pPr>
        <w:rPr>
          <w:rFonts w:asciiTheme="minorHAnsi" w:hAnsiTheme="minorHAnsi" w:cstheme="minorHAnsi"/>
          <w:sz w:val="28"/>
          <w:szCs w:val="28"/>
          <w:u w:val="single"/>
        </w:rPr>
      </w:pPr>
    </w:p>
    <w:p w14:paraId="410AAEA2" w14:textId="77777777" w:rsidR="00B57D82" w:rsidRDefault="00B57D82" w:rsidP="0032625D">
      <w:pPr>
        <w:rPr>
          <w:rFonts w:asciiTheme="minorHAnsi" w:hAnsiTheme="minorHAnsi" w:cstheme="minorHAnsi"/>
          <w:sz w:val="28"/>
          <w:szCs w:val="28"/>
          <w:u w:val="single"/>
        </w:rPr>
      </w:pPr>
    </w:p>
    <w:p w14:paraId="402E369F" w14:textId="77777777" w:rsidR="00B57D82" w:rsidRDefault="00B57D82" w:rsidP="0032625D">
      <w:pPr>
        <w:rPr>
          <w:rFonts w:asciiTheme="minorHAnsi" w:hAnsiTheme="minorHAnsi" w:cstheme="minorHAnsi"/>
          <w:sz w:val="28"/>
          <w:szCs w:val="28"/>
          <w:u w:val="single"/>
        </w:rPr>
      </w:pPr>
    </w:p>
    <w:p w14:paraId="289A83FB" w14:textId="1EB1CAEE" w:rsidR="00134635" w:rsidRPr="00134635" w:rsidRDefault="00134635" w:rsidP="0032625D">
      <w:pPr>
        <w:rPr>
          <w:rFonts w:asciiTheme="minorHAnsi" w:hAnsiTheme="minorHAnsi" w:cstheme="minorHAnsi"/>
          <w:sz w:val="28"/>
          <w:szCs w:val="28"/>
          <w:u w:val="single"/>
        </w:rPr>
      </w:pPr>
      <w:r w:rsidRPr="00134635">
        <w:rPr>
          <w:rFonts w:asciiTheme="minorHAnsi" w:hAnsiTheme="minorHAnsi" w:cstheme="minorHAnsi"/>
          <w:sz w:val="28"/>
          <w:szCs w:val="28"/>
          <w:u w:val="single"/>
        </w:rPr>
        <w:t>Ausstattung:</w:t>
      </w:r>
    </w:p>
    <w:p w14:paraId="2BCE6842"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Die Immobilie ist teilweise mit doppelverglasten Kunststofffenstern ausgestattet, jedoch an manchen Stellen auch noch mit Holzfenstern.</w:t>
      </w:r>
    </w:p>
    <w:p w14:paraId="28826E84"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Zudem wurden im Objekt Rollladen verbaut.</w:t>
      </w:r>
    </w:p>
    <w:p w14:paraId="2ED67CD2"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 xml:space="preserve">Im Wohn- &amp; Essbereich hat man einen hochwertigen Echtholzparkett verlegt und in den anderen Räumen Fliesen und Laminat. </w:t>
      </w:r>
    </w:p>
    <w:p w14:paraId="757F46F9"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Am Objekt werden zudem viele Parkmöglichkeiten geboten. Zum einen in der Garage, sowie vor der Garage und vor dem Gartentor an der anderen Seite der Immobilie.</w:t>
      </w:r>
    </w:p>
    <w:p w14:paraId="393E246B" w14:textId="77777777" w:rsidR="00B57D82" w:rsidRDefault="00B57D82" w:rsidP="0032625D">
      <w:pPr>
        <w:rPr>
          <w:rFonts w:asciiTheme="minorHAnsi" w:hAnsiTheme="minorHAnsi" w:cstheme="minorHAnsi"/>
          <w:sz w:val="28"/>
          <w:szCs w:val="28"/>
          <w:u w:val="single"/>
        </w:rPr>
      </w:pPr>
    </w:p>
    <w:p w14:paraId="6A5D0F22" w14:textId="77777777" w:rsidR="00B57D82" w:rsidRDefault="00B57D82" w:rsidP="0032625D">
      <w:pPr>
        <w:rPr>
          <w:rFonts w:asciiTheme="minorHAnsi" w:hAnsiTheme="minorHAnsi" w:cstheme="minorHAnsi"/>
          <w:sz w:val="28"/>
          <w:szCs w:val="28"/>
          <w:u w:val="single"/>
        </w:rPr>
      </w:pPr>
    </w:p>
    <w:p w14:paraId="2711BEE2" w14:textId="2007E807" w:rsidR="00717010" w:rsidRPr="00717010" w:rsidRDefault="00717010" w:rsidP="0032625D">
      <w:pPr>
        <w:rPr>
          <w:rFonts w:asciiTheme="minorHAnsi" w:hAnsiTheme="minorHAnsi" w:cstheme="minorHAnsi"/>
          <w:sz w:val="28"/>
          <w:szCs w:val="28"/>
          <w:u w:val="single"/>
        </w:rPr>
      </w:pPr>
      <w:r w:rsidRPr="00717010">
        <w:rPr>
          <w:rFonts w:asciiTheme="minorHAnsi" w:hAnsiTheme="minorHAnsi" w:cstheme="minorHAnsi"/>
          <w:sz w:val="28"/>
          <w:szCs w:val="28"/>
          <w:u w:val="single"/>
        </w:rPr>
        <w:t>Lage:</w:t>
      </w:r>
    </w:p>
    <w:p w14:paraId="43F31706"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In dem schönen und zentralen Selfkantort Höngen im Kreis Heinsberg befindet sich diese Immobilie.</w:t>
      </w:r>
    </w:p>
    <w:p w14:paraId="5FC70B6F"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Die ländliche Umgebung lädt zu ausgiebigen Spaziergängen oder Fahrradtouren ein.</w:t>
      </w:r>
    </w:p>
    <w:p w14:paraId="720E7B63"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Ein Kindergarten, sowie eine Gesamtschule sind im eigenen Ort vorhanden und eine Grundschule findet man um Nachbarort.</w:t>
      </w:r>
    </w:p>
    <w:p w14:paraId="30A06B8B"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 xml:space="preserve">Neben einem Metzger findet man im Ort zwei Friseure, eine Thaimassage, ein Kiosk und eine Kneipe. </w:t>
      </w:r>
    </w:p>
    <w:p w14:paraId="154A809A"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Diverse weitere Einkaufs- &amp; Shoppingmöglichkeiten sind im Nachbarort Tüddern zu finden.</w:t>
      </w:r>
    </w:p>
    <w:p w14:paraId="663443E6"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Über die B56 erreicht man in nur ca. 15 Minuten die Autobahnauffahrt der A46 in Heinsberg Richtung beispielsweise Düsseldorf und Köln.</w:t>
      </w:r>
    </w:p>
    <w:p w14:paraId="7E1DB1FB" w14:textId="77777777" w:rsidR="00B57D82" w:rsidRPr="00B57D82" w:rsidRDefault="00B57D82" w:rsidP="00B57D82">
      <w:pPr>
        <w:rPr>
          <w:rFonts w:asciiTheme="minorHAnsi" w:hAnsiTheme="minorHAnsi" w:cstheme="minorHAnsi"/>
          <w:sz w:val="28"/>
          <w:szCs w:val="28"/>
        </w:rPr>
      </w:pPr>
      <w:r w:rsidRPr="00B57D82">
        <w:rPr>
          <w:rFonts w:asciiTheme="minorHAnsi" w:hAnsiTheme="minorHAnsi" w:cstheme="minorHAnsi"/>
          <w:sz w:val="28"/>
          <w:szCs w:val="28"/>
        </w:rPr>
        <w:t>Zur Stadt Aachen benötigt man ca. 25-30 Minuten und auch die niederländischen Städte Heerlen, Roermond und Maastricht sind in ähnlicher Fahrzeit zu erreichen.</w:t>
      </w:r>
    </w:p>
    <w:p w14:paraId="7E58FD67" w14:textId="77777777" w:rsidR="00415941" w:rsidRDefault="00415941" w:rsidP="005B1EC7">
      <w:pPr>
        <w:rPr>
          <w:rFonts w:asciiTheme="minorHAnsi" w:hAnsiTheme="minorHAnsi" w:cstheme="minorHAnsi"/>
          <w:sz w:val="28"/>
          <w:szCs w:val="28"/>
        </w:rPr>
      </w:pPr>
    </w:p>
    <w:p w14:paraId="5551C9D5" w14:textId="77777777" w:rsidR="00B57D82" w:rsidRDefault="00B57D82" w:rsidP="005B1EC7">
      <w:pPr>
        <w:rPr>
          <w:rFonts w:asciiTheme="minorHAnsi" w:hAnsiTheme="minorHAnsi" w:cstheme="minorHAnsi"/>
          <w:sz w:val="28"/>
          <w:szCs w:val="28"/>
        </w:rPr>
      </w:pPr>
    </w:p>
    <w:p w14:paraId="1F7F5793" w14:textId="4B95F8B3" w:rsidR="00620A68" w:rsidRPr="00877056" w:rsidRDefault="00620A68" w:rsidP="005B1EC7">
      <w:pPr>
        <w:rPr>
          <w:rFonts w:asciiTheme="minorHAnsi" w:hAnsiTheme="minorHAnsi" w:cstheme="minorHAnsi"/>
          <w:sz w:val="28"/>
          <w:szCs w:val="28"/>
          <w:u w:val="single"/>
        </w:rPr>
      </w:pPr>
      <w:r w:rsidRPr="00877056">
        <w:rPr>
          <w:rFonts w:asciiTheme="minorHAnsi" w:hAnsiTheme="minorHAnsi" w:cstheme="minorHAnsi"/>
          <w:sz w:val="28"/>
          <w:szCs w:val="28"/>
          <w:u w:val="single"/>
        </w:rPr>
        <w:t>Sonstiges:</w:t>
      </w:r>
    </w:p>
    <w:p w14:paraId="2D770517" w14:textId="6C717853" w:rsidR="00140864" w:rsidRDefault="00877056" w:rsidP="00443CBC">
      <w:pPr>
        <w:rPr>
          <w:rFonts w:asciiTheme="minorHAnsi" w:hAnsiTheme="minorHAnsi" w:cstheme="minorHAnsi"/>
          <w:sz w:val="28"/>
          <w:szCs w:val="28"/>
        </w:rPr>
      </w:pPr>
      <w:r w:rsidRPr="00877056">
        <w:rPr>
          <w:rFonts w:asciiTheme="minorHAnsi" w:hAnsiTheme="minorHAnsi" w:cstheme="minorHAnsi"/>
          <w:sz w:val="28"/>
          <w:szCs w:val="28"/>
        </w:rPr>
        <w:t>Immer wieder eröffnen sich mit dem Erwerb einer Immobilie auch Fragen, die in keinem Exposé beantwortet werden können. Wir stehen Ihnen deshalb gerne für nähere Informationen sowie für einen Besichtigungstermin zur Verfügung. Wir bitten um Verständnis, dass wir weitergehende Auskünfte zum angebotenen Objekt, nur nach Nennung ihrer vollständigen und korrekten Anschrift inkl. Telefonnummer sowie gültiger E-Mail-Adresse, erteilen können.</w:t>
      </w:r>
      <w:r w:rsidRPr="00877056">
        <w:rPr>
          <w:rFonts w:asciiTheme="minorHAnsi" w:hAnsiTheme="minorHAnsi" w:cstheme="minorHAnsi"/>
          <w:sz w:val="28"/>
          <w:szCs w:val="28"/>
        </w:rPr>
        <w:br/>
        <w:t>Die vorgenannten Informationen wurden nach bestem Wissen und Gewissen recherchiert. Für die Richtigkeit kann dennoch keine Haftung übernommen werden</w:t>
      </w:r>
      <w:r w:rsidR="00B10C56">
        <w:rPr>
          <w:rFonts w:asciiTheme="minorHAnsi" w:hAnsiTheme="minorHAnsi" w:cstheme="minorHAnsi"/>
          <w:sz w:val="28"/>
          <w:szCs w:val="28"/>
        </w:rPr>
        <w:t>.</w:t>
      </w:r>
    </w:p>
    <w:p w14:paraId="769C5FCD" w14:textId="77777777" w:rsidR="00882EFE" w:rsidRDefault="00882EFE" w:rsidP="00443CBC">
      <w:pPr>
        <w:rPr>
          <w:rFonts w:asciiTheme="minorHAnsi" w:hAnsiTheme="minorHAnsi" w:cstheme="minorHAnsi"/>
          <w:sz w:val="28"/>
          <w:szCs w:val="28"/>
        </w:rPr>
      </w:pPr>
    </w:p>
    <w:p w14:paraId="70FDCF7B" w14:textId="4A6EAFDC" w:rsidR="0039045B" w:rsidRDefault="0039045B" w:rsidP="00882EFE">
      <w:pPr>
        <w:rPr>
          <w:rFonts w:asciiTheme="minorHAnsi" w:hAnsiTheme="minorHAnsi" w:cstheme="minorHAnsi"/>
          <w:sz w:val="28"/>
          <w:szCs w:val="28"/>
        </w:rPr>
      </w:pPr>
    </w:p>
    <w:p w14:paraId="78B92F67" w14:textId="77777777" w:rsidR="00B57D82" w:rsidRDefault="00B57D82" w:rsidP="00882EFE">
      <w:pPr>
        <w:rPr>
          <w:rFonts w:asciiTheme="minorHAnsi" w:hAnsiTheme="minorHAnsi" w:cstheme="minorHAnsi"/>
          <w:sz w:val="28"/>
          <w:szCs w:val="28"/>
        </w:rPr>
      </w:pPr>
    </w:p>
    <w:p w14:paraId="40874E70" w14:textId="77777777" w:rsidR="00B57D82" w:rsidRDefault="00B57D82" w:rsidP="00882EFE">
      <w:pPr>
        <w:rPr>
          <w:rFonts w:asciiTheme="minorHAnsi" w:hAnsiTheme="minorHAnsi" w:cstheme="minorHAnsi"/>
          <w:sz w:val="28"/>
          <w:szCs w:val="28"/>
        </w:rPr>
      </w:pPr>
    </w:p>
    <w:p w14:paraId="1BB7A53C" w14:textId="77777777" w:rsidR="00B57D82" w:rsidRDefault="00B57D82" w:rsidP="00882EFE">
      <w:pPr>
        <w:rPr>
          <w:rFonts w:asciiTheme="minorHAnsi" w:hAnsiTheme="minorHAnsi" w:cstheme="minorHAnsi"/>
          <w:sz w:val="28"/>
          <w:szCs w:val="28"/>
        </w:rPr>
      </w:pPr>
    </w:p>
    <w:p w14:paraId="06D33EE0" w14:textId="2825C1D9" w:rsidR="0039045B" w:rsidRDefault="00B57D82" w:rsidP="00882EFE">
      <w:pPr>
        <w:rPr>
          <w:rFonts w:asciiTheme="minorHAnsi" w:hAnsiTheme="minorHAnsi" w:cstheme="minorHAnsi"/>
          <w:sz w:val="28"/>
          <w:szCs w:val="28"/>
        </w:rPr>
      </w:pPr>
      <w:r>
        <w:rPr>
          <w:noProof/>
        </w:rPr>
        <w:drawing>
          <wp:inline distT="0" distB="0" distL="0" distR="0" wp14:anchorId="7052286F" wp14:editId="1F7715F4">
            <wp:extent cx="5250180" cy="3937904"/>
            <wp:effectExtent l="0" t="0" r="7620" b="5715"/>
            <wp:docPr id="7647868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476" cy="3947877"/>
                    </a:xfrm>
                    <a:prstGeom prst="rect">
                      <a:avLst/>
                    </a:prstGeom>
                    <a:noFill/>
                    <a:ln>
                      <a:noFill/>
                    </a:ln>
                  </pic:spPr>
                </pic:pic>
              </a:graphicData>
            </a:graphic>
          </wp:inline>
        </w:drawing>
      </w:r>
    </w:p>
    <w:p w14:paraId="4291C5A1" w14:textId="77777777" w:rsidR="00B57D82" w:rsidRDefault="00B57D82" w:rsidP="00882EFE">
      <w:pPr>
        <w:rPr>
          <w:rFonts w:asciiTheme="minorHAnsi" w:hAnsiTheme="minorHAnsi" w:cstheme="minorHAnsi"/>
          <w:sz w:val="28"/>
          <w:szCs w:val="28"/>
        </w:rPr>
      </w:pPr>
    </w:p>
    <w:p w14:paraId="521E8BF9" w14:textId="3BBD2704" w:rsidR="00B57D82" w:rsidRDefault="00B57D82" w:rsidP="00882EFE">
      <w:pPr>
        <w:rPr>
          <w:rFonts w:asciiTheme="minorHAnsi" w:hAnsiTheme="minorHAnsi" w:cstheme="minorHAnsi"/>
          <w:sz w:val="28"/>
          <w:szCs w:val="28"/>
        </w:rPr>
      </w:pPr>
      <w:r>
        <w:rPr>
          <w:noProof/>
        </w:rPr>
        <w:drawing>
          <wp:inline distT="0" distB="0" distL="0" distR="0" wp14:anchorId="7556466F" wp14:editId="07AA0B27">
            <wp:extent cx="5250180" cy="3937905"/>
            <wp:effectExtent l="0" t="0" r="7620" b="5715"/>
            <wp:docPr id="17811579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856" cy="3950413"/>
                    </a:xfrm>
                    <a:prstGeom prst="rect">
                      <a:avLst/>
                    </a:prstGeom>
                    <a:noFill/>
                    <a:ln>
                      <a:noFill/>
                    </a:ln>
                  </pic:spPr>
                </pic:pic>
              </a:graphicData>
            </a:graphic>
          </wp:inline>
        </w:drawing>
      </w:r>
    </w:p>
    <w:p w14:paraId="164EBEBA" w14:textId="77777777" w:rsidR="00B57D82" w:rsidRDefault="00B57D82" w:rsidP="00882EFE">
      <w:pPr>
        <w:rPr>
          <w:rFonts w:asciiTheme="minorHAnsi" w:hAnsiTheme="minorHAnsi" w:cstheme="minorHAnsi"/>
          <w:sz w:val="28"/>
          <w:szCs w:val="28"/>
        </w:rPr>
      </w:pPr>
    </w:p>
    <w:p w14:paraId="6A4F09A5" w14:textId="77777777" w:rsidR="00B57D82" w:rsidRDefault="00B57D82" w:rsidP="00882EFE">
      <w:pPr>
        <w:rPr>
          <w:rFonts w:asciiTheme="minorHAnsi" w:hAnsiTheme="minorHAnsi" w:cstheme="minorHAnsi"/>
          <w:sz w:val="28"/>
          <w:szCs w:val="28"/>
        </w:rPr>
      </w:pPr>
    </w:p>
    <w:p w14:paraId="3715B57F" w14:textId="77777777" w:rsidR="00B57D82" w:rsidRDefault="00B57D82" w:rsidP="00882EFE">
      <w:pPr>
        <w:rPr>
          <w:rFonts w:asciiTheme="minorHAnsi" w:hAnsiTheme="minorHAnsi" w:cstheme="minorHAnsi"/>
          <w:sz w:val="28"/>
          <w:szCs w:val="28"/>
        </w:rPr>
      </w:pPr>
    </w:p>
    <w:p w14:paraId="29F5172D" w14:textId="2520382F" w:rsidR="00B57D82" w:rsidRDefault="00B57D82" w:rsidP="00882EFE">
      <w:pPr>
        <w:rPr>
          <w:rFonts w:asciiTheme="minorHAnsi" w:hAnsiTheme="minorHAnsi" w:cstheme="minorHAnsi"/>
          <w:sz w:val="28"/>
          <w:szCs w:val="28"/>
        </w:rPr>
      </w:pPr>
      <w:r>
        <w:rPr>
          <w:noProof/>
        </w:rPr>
        <w:drawing>
          <wp:inline distT="0" distB="0" distL="0" distR="0" wp14:anchorId="5626C7AA" wp14:editId="111A9E3D">
            <wp:extent cx="5250180" cy="3937905"/>
            <wp:effectExtent l="0" t="0" r="7620" b="5715"/>
            <wp:docPr id="196903090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528" cy="3951667"/>
                    </a:xfrm>
                    <a:prstGeom prst="rect">
                      <a:avLst/>
                    </a:prstGeom>
                    <a:noFill/>
                    <a:ln>
                      <a:noFill/>
                    </a:ln>
                  </pic:spPr>
                </pic:pic>
              </a:graphicData>
            </a:graphic>
          </wp:inline>
        </w:drawing>
      </w:r>
    </w:p>
    <w:p w14:paraId="1A284E3D" w14:textId="77777777" w:rsidR="00B57D82" w:rsidRDefault="00B57D82" w:rsidP="00882EFE">
      <w:pPr>
        <w:rPr>
          <w:rFonts w:asciiTheme="minorHAnsi" w:hAnsiTheme="minorHAnsi" w:cstheme="minorHAnsi"/>
          <w:sz w:val="28"/>
          <w:szCs w:val="28"/>
        </w:rPr>
      </w:pPr>
    </w:p>
    <w:p w14:paraId="2E5ECAB2" w14:textId="343E193E" w:rsidR="00B57D82" w:rsidRDefault="004E79C4" w:rsidP="00882EFE">
      <w:pPr>
        <w:rPr>
          <w:rFonts w:asciiTheme="minorHAnsi" w:hAnsiTheme="minorHAnsi" w:cstheme="minorHAnsi"/>
          <w:sz w:val="28"/>
          <w:szCs w:val="28"/>
        </w:rPr>
      </w:pPr>
      <w:r>
        <w:rPr>
          <w:noProof/>
        </w:rPr>
        <w:drawing>
          <wp:inline distT="0" distB="0" distL="0" distR="0" wp14:anchorId="185C3CE4" wp14:editId="5E96E307">
            <wp:extent cx="5227320" cy="3920758"/>
            <wp:effectExtent l="0" t="0" r="0" b="3810"/>
            <wp:docPr id="2306182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836" cy="3926395"/>
                    </a:xfrm>
                    <a:prstGeom prst="rect">
                      <a:avLst/>
                    </a:prstGeom>
                    <a:noFill/>
                    <a:ln>
                      <a:noFill/>
                    </a:ln>
                  </pic:spPr>
                </pic:pic>
              </a:graphicData>
            </a:graphic>
          </wp:inline>
        </w:drawing>
      </w:r>
    </w:p>
    <w:p w14:paraId="08C82E58" w14:textId="77777777" w:rsidR="004E79C4" w:rsidRDefault="004E79C4" w:rsidP="00882EFE">
      <w:pPr>
        <w:rPr>
          <w:rFonts w:asciiTheme="minorHAnsi" w:hAnsiTheme="minorHAnsi" w:cstheme="minorHAnsi"/>
          <w:sz w:val="28"/>
          <w:szCs w:val="28"/>
        </w:rPr>
      </w:pPr>
    </w:p>
    <w:p w14:paraId="4B1D4A50" w14:textId="77777777" w:rsidR="004E79C4" w:rsidRDefault="004E79C4" w:rsidP="00882EFE">
      <w:pPr>
        <w:rPr>
          <w:rFonts w:asciiTheme="minorHAnsi" w:hAnsiTheme="minorHAnsi" w:cstheme="minorHAnsi"/>
          <w:sz w:val="28"/>
          <w:szCs w:val="28"/>
        </w:rPr>
      </w:pPr>
    </w:p>
    <w:p w14:paraId="4C830052" w14:textId="77777777" w:rsidR="004E79C4" w:rsidRDefault="004E79C4" w:rsidP="00882EFE">
      <w:pPr>
        <w:rPr>
          <w:rFonts w:asciiTheme="minorHAnsi" w:hAnsiTheme="minorHAnsi" w:cstheme="minorHAnsi"/>
          <w:sz w:val="28"/>
          <w:szCs w:val="28"/>
        </w:rPr>
      </w:pPr>
    </w:p>
    <w:p w14:paraId="0A43F846" w14:textId="2B7C753B" w:rsidR="004E79C4" w:rsidRDefault="004E79C4" w:rsidP="00882EFE">
      <w:pPr>
        <w:rPr>
          <w:rFonts w:asciiTheme="minorHAnsi" w:hAnsiTheme="minorHAnsi" w:cstheme="minorHAnsi"/>
          <w:sz w:val="28"/>
          <w:szCs w:val="28"/>
        </w:rPr>
      </w:pPr>
      <w:r>
        <w:rPr>
          <w:noProof/>
        </w:rPr>
        <w:drawing>
          <wp:inline distT="0" distB="0" distL="0" distR="0" wp14:anchorId="256C6456" wp14:editId="5AF181D2">
            <wp:extent cx="5257800" cy="3943620"/>
            <wp:effectExtent l="0" t="0" r="0" b="0"/>
            <wp:docPr id="8075252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045" cy="3952805"/>
                    </a:xfrm>
                    <a:prstGeom prst="rect">
                      <a:avLst/>
                    </a:prstGeom>
                    <a:noFill/>
                    <a:ln>
                      <a:noFill/>
                    </a:ln>
                  </pic:spPr>
                </pic:pic>
              </a:graphicData>
            </a:graphic>
          </wp:inline>
        </w:drawing>
      </w:r>
    </w:p>
    <w:p w14:paraId="032CBFE7" w14:textId="77777777" w:rsidR="004E79C4" w:rsidRDefault="004E79C4" w:rsidP="00882EFE">
      <w:pPr>
        <w:rPr>
          <w:rFonts w:asciiTheme="minorHAnsi" w:hAnsiTheme="minorHAnsi" w:cstheme="minorHAnsi"/>
          <w:sz w:val="28"/>
          <w:szCs w:val="28"/>
        </w:rPr>
      </w:pPr>
    </w:p>
    <w:p w14:paraId="09F5D2AE" w14:textId="443B3A3D" w:rsidR="004E79C4" w:rsidRDefault="004E79C4" w:rsidP="00882EFE">
      <w:pPr>
        <w:rPr>
          <w:rFonts w:asciiTheme="minorHAnsi" w:hAnsiTheme="minorHAnsi" w:cstheme="minorHAnsi"/>
          <w:sz w:val="28"/>
          <w:szCs w:val="28"/>
        </w:rPr>
      </w:pPr>
      <w:r>
        <w:rPr>
          <w:noProof/>
        </w:rPr>
        <w:drawing>
          <wp:inline distT="0" distB="0" distL="0" distR="0" wp14:anchorId="0B3CD0A5" wp14:editId="6886A213">
            <wp:extent cx="5257800" cy="3943620"/>
            <wp:effectExtent l="0" t="0" r="0" b="0"/>
            <wp:docPr id="153807974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799" cy="3950369"/>
                    </a:xfrm>
                    <a:prstGeom prst="rect">
                      <a:avLst/>
                    </a:prstGeom>
                    <a:noFill/>
                    <a:ln>
                      <a:noFill/>
                    </a:ln>
                  </pic:spPr>
                </pic:pic>
              </a:graphicData>
            </a:graphic>
          </wp:inline>
        </w:drawing>
      </w:r>
    </w:p>
    <w:p w14:paraId="1EF34902" w14:textId="77777777" w:rsidR="004E79C4" w:rsidRDefault="004E79C4" w:rsidP="00882EFE">
      <w:pPr>
        <w:rPr>
          <w:rFonts w:asciiTheme="minorHAnsi" w:hAnsiTheme="minorHAnsi" w:cstheme="minorHAnsi"/>
          <w:sz w:val="28"/>
          <w:szCs w:val="28"/>
        </w:rPr>
      </w:pPr>
    </w:p>
    <w:p w14:paraId="4203DC08" w14:textId="77777777" w:rsidR="004E79C4" w:rsidRDefault="004E79C4" w:rsidP="00882EFE">
      <w:pPr>
        <w:rPr>
          <w:rFonts w:asciiTheme="minorHAnsi" w:hAnsiTheme="minorHAnsi" w:cstheme="minorHAnsi"/>
          <w:sz w:val="28"/>
          <w:szCs w:val="28"/>
        </w:rPr>
      </w:pPr>
    </w:p>
    <w:p w14:paraId="347A7A8B" w14:textId="77777777" w:rsidR="004E79C4" w:rsidRDefault="004E79C4" w:rsidP="00882EFE">
      <w:pPr>
        <w:rPr>
          <w:rFonts w:asciiTheme="minorHAnsi" w:hAnsiTheme="minorHAnsi" w:cstheme="minorHAnsi"/>
          <w:sz w:val="28"/>
          <w:szCs w:val="28"/>
        </w:rPr>
      </w:pPr>
    </w:p>
    <w:p w14:paraId="148D0DB1" w14:textId="43160F84" w:rsidR="004E79C4" w:rsidRDefault="004E79C4" w:rsidP="00882EFE">
      <w:pPr>
        <w:rPr>
          <w:rFonts w:asciiTheme="minorHAnsi" w:hAnsiTheme="minorHAnsi" w:cstheme="minorHAnsi"/>
          <w:sz w:val="28"/>
          <w:szCs w:val="28"/>
        </w:rPr>
      </w:pPr>
      <w:r>
        <w:rPr>
          <w:noProof/>
        </w:rPr>
        <w:drawing>
          <wp:inline distT="0" distB="0" distL="0" distR="0" wp14:anchorId="35841F21" wp14:editId="22E0AF45">
            <wp:extent cx="5242560" cy="3932189"/>
            <wp:effectExtent l="0" t="0" r="0" b="0"/>
            <wp:docPr id="191704519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533" cy="3938919"/>
                    </a:xfrm>
                    <a:prstGeom prst="rect">
                      <a:avLst/>
                    </a:prstGeom>
                    <a:noFill/>
                    <a:ln>
                      <a:noFill/>
                    </a:ln>
                  </pic:spPr>
                </pic:pic>
              </a:graphicData>
            </a:graphic>
          </wp:inline>
        </w:drawing>
      </w:r>
    </w:p>
    <w:p w14:paraId="75E8C60E" w14:textId="77777777" w:rsidR="004E79C4" w:rsidRDefault="004E79C4" w:rsidP="00882EFE">
      <w:pPr>
        <w:rPr>
          <w:rFonts w:asciiTheme="minorHAnsi" w:hAnsiTheme="minorHAnsi" w:cstheme="minorHAnsi"/>
          <w:sz w:val="28"/>
          <w:szCs w:val="28"/>
        </w:rPr>
      </w:pPr>
    </w:p>
    <w:p w14:paraId="5258B4F1" w14:textId="0A6EE5F3" w:rsidR="004E79C4" w:rsidRPr="00626987" w:rsidRDefault="004E79C4" w:rsidP="00882EFE">
      <w:pPr>
        <w:rPr>
          <w:rFonts w:asciiTheme="minorHAnsi" w:hAnsiTheme="minorHAnsi" w:cstheme="minorHAnsi"/>
          <w:sz w:val="28"/>
          <w:szCs w:val="28"/>
        </w:rPr>
      </w:pPr>
      <w:r>
        <w:rPr>
          <w:noProof/>
        </w:rPr>
        <w:drawing>
          <wp:inline distT="0" distB="0" distL="0" distR="0" wp14:anchorId="5FB4E07F" wp14:editId="13D1155C">
            <wp:extent cx="5234940" cy="3926473"/>
            <wp:effectExtent l="0" t="0" r="3810" b="0"/>
            <wp:docPr id="160206462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955" cy="3930234"/>
                    </a:xfrm>
                    <a:prstGeom prst="rect">
                      <a:avLst/>
                    </a:prstGeom>
                    <a:noFill/>
                    <a:ln>
                      <a:noFill/>
                    </a:ln>
                  </pic:spPr>
                </pic:pic>
              </a:graphicData>
            </a:graphic>
          </wp:inline>
        </w:drawing>
      </w:r>
    </w:p>
    <w:sectPr w:rsidR="004E79C4" w:rsidRPr="00626987" w:rsidSect="00D359D5">
      <w:headerReference w:type="even" r:id="rId17"/>
      <w:headerReference w:type="default" r:id="rId18"/>
      <w:footerReference w:type="even" r:id="rId19"/>
      <w:headerReference w:type="first" r:id="rId20"/>
      <w:footerReference w:type="first" r:id="rId21"/>
      <w:pgSz w:w="11906" w:h="16838" w:code="9"/>
      <w:pgMar w:top="1440" w:right="1080" w:bottom="1440" w:left="108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1B082" w14:textId="77777777" w:rsidR="00FC590E" w:rsidRDefault="00FC590E" w:rsidP="00EC4562">
      <w:r>
        <w:separator/>
      </w:r>
    </w:p>
  </w:endnote>
  <w:endnote w:type="continuationSeparator" w:id="0">
    <w:p w14:paraId="642C426F" w14:textId="77777777" w:rsidR="00FC590E" w:rsidRDefault="00FC590E" w:rsidP="00EC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E50CB" w14:textId="77777777" w:rsidR="00C95518" w:rsidRDefault="00C95518" w:rsidP="00932B9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4E325F" w14:textId="77777777" w:rsidR="00C95518" w:rsidRDefault="00C95518" w:rsidP="00932B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C20BB" w14:textId="77777777" w:rsidR="00C95518" w:rsidRDefault="00C95518" w:rsidP="00932B98">
    <w:pPr>
      <w:pStyle w:val="Fuzeile"/>
      <w:framePr w:wrap="none" w:vAnchor="text" w:hAnchor="page" w:x="1135" w:y="8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8F082EC" w14:textId="0E16CDE6" w:rsidR="00C95518" w:rsidRPr="001F0314" w:rsidRDefault="00C95518" w:rsidP="00D54788">
    <w:pPr>
      <w:pStyle w:val="Fuzeile"/>
      <w:ind w:firstLine="360"/>
    </w:pPr>
    <w:r>
      <w:rPr>
        <w:noProof/>
      </w:rPr>
      <w:fldChar w:fldCharType="begin"/>
    </w:r>
    <w:r>
      <w:rPr>
        <w:noProof/>
      </w:rPr>
      <w:instrText xml:space="preserve"> FILENAME \p </w:instrText>
    </w:r>
    <w:r>
      <w:rPr>
        <w:noProof/>
      </w:rPr>
      <w:fldChar w:fldCharType="separate"/>
    </w:r>
    <w:r w:rsidR="009B028B">
      <w:rPr>
        <w:noProof/>
      </w:rPr>
      <w:t>Z:\TSH Immobilien Ordner\Beschreibung Miet Kaufobjekte\Exposé Heerstraße 43b, Höngen.docx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A21B1" w14:textId="77777777" w:rsidR="00FC590E" w:rsidRDefault="00FC590E" w:rsidP="00EC4562">
      <w:r>
        <w:separator/>
      </w:r>
    </w:p>
  </w:footnote>
  <w:footnote w:type="continuationSeparator" w:id="0">
    <w:p w14:paraId="2D88D21E" w14:textId="77777777" w:rsidR="00FC590E" w:rsidRDefault="00FC590E" w:rsidP="00EC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48AFA" w14:textId="77777777" w:rsidR="00C95518" w:rsidRDefault="00000000">
    <w:pPr>
      <w:pStyle w:val="Kopfzeile"/>
    </w:pPr>
    <w:r>
      <w:rPr>
        <w:noProof/>
        <w:lang w:eastAsia="de-DE"/>
      </w:rPr>
      <w:pict w14:anchorId="59699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Volumes/Projekte-1/Tetz Ingenieure/PRINT/Briefbogen/Word-Vorlagen/zweitblatt_tetz_x.BMP" style="position:absolute;margin-left:0;margin-top:0;width:599.75pt;height:778.8pt;z-index:-251657728;mso-wrap-edited:f;mso-width-percent:0;mso-height-percent:0;mso-position-horizontal:center;mso-position-horizontal-relative:margin;mso-position-vertical:center;mso-position-vertical-relative:margin;mso-width-percent:0;mso-height-percent:0" o:allowincell="f">
          <v:imagedata r:id="rId1" o:title="zweitblatt_tetz_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92D97" w14:textId="77777777" w:rsidR="00C95518" w:rsidRDefault="00C95518">
    <w:pPr>
      <w:pStyle w:val="Kopfzeile"/>
    </w:pPr>
    <w:r>
      <w:rPr>
        <w:noProof/>
        <w:lang w:eastAsia="de-DE"/>
      </w:rPr>
      <w:drawing>
        <wp:anchor distT="0" distB="0" distL="114300" distR="114300" simplePos="0" relativeHeight="251657728" behindDoc="1" locked="0" layoutInCell="1" allowOverlap="1" wp14:anchorId="42389ED8" wp14:editId="1132A162">
          <wp:simplePos x="0" y="0"/>
          <wp:positionH relativeFrom="column">
            <wp:posOffset>-720090</wp:posOffset>
          </wp:positionH>
          <wp:positionV relativeFrom="page">
            <wp:posOffset>2631</wp:posOffset>
          </wp:positionV>
          <wp:extent cx="7560000" cy="106848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eitblatt_tetz_final.BMP"/>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1509" w14:textId="77777777" w:rsidR="00C95518" w:rsidRPr="000433E1" w:rsidRDefault="00C95518" w:rsidP="000433E1">
    <w:r w:rsidRPr="000433E1">
      <w:rPr>
        <w:noProof/>
      </w:rPr>
      <w:drawing>
        <wp:anchor distT="0" distB="0" distL="114300" distR="114300" simplePos="0" relativeHeight="251656704" behindDoc="1" locked="0" layoutInCell="1" allowOverlap="1" wp14:anchorId="5E65E911" wp14:editId="06AB216C">
          <wp:simplePos x="0" y="0"/>
          <wp:positionH relativeFrom="margin">
            <wp:posOffset>-716915</wp:posOffset>
          </wp:positionH>
          <wp:positionV relativeFrom="margin">
            <wp:posOffset>-1884680</wp:posOffset>
          </wp:positionV>
          <wp:extent cx="7563600" cy="10692000"/>
          <wp:effectExtent l="0" t="0" r="5715" b="190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tetz_x.BMP"/>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33460"/>
    <w:multiLevelType w:val="hybridMultilevel"/>
    <w:tmpl w:val="ACBE9120"/>
    <w:lvl w:ilvl="0" w:tplc="F0AECC8C">
      <w:numFmt w:val="bullet"/>
      <w:lvlText w:val="-"/>
      <w:lvlJc w:val="left"/>
      <w:pPr>
        <w:ind w:left="720" w:hanging="360"/>
      </w:pPr>
      <w:rPr>
        <w:rFonts w:ascii="Myriad Pro" w:eastAsia="Calibri"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107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93"/>
    <w:rsid w:val="000120F3"/>
    <w:rsid w:val="000122E7"/>
    <w:rsid w:val="0002058A"/>
    <w:rsid w:val="00024F96"/>
    <w:rsid w:val="000433E1"/>
    <w:rsid w:val="0004657E"/>
    <w:rsid w:val="000674C5"/>
    <w:rsid w:val="00072C72"/>
    <w:rsid w:val="00083DD8"/>
    <w:rsid w:val="00096307"/>
    <w:rsid w:val="000A7C10"/>
    <w:rsid w:val="000B125A"/>
    <w:rsid w:val="000C13D9"/>
    <w:rsid w:val="000C15D7"/>
    <w:rsid w:val="000D200E"/>
    <w:rsid w:val="000E5806"/>
    <w:rsid w:val="000E63FC"/>
    <w:rsid w:val="000E75C3"/>
    <w:rsid w:val="000F0982"/>
    <w:rsid w:val="000F0B3E"/>
    <w:rsid w:val="000F7FBA"/>
    <w:rsid w:val="00125866"/>
    <w:rsid w:val="00130FE0"/>
    <w:rsid w:val="00134635"/>
    <w:rsid w:val="00140864"/>
    <w:rsid w:val="0016156E"/>
    <w:rsid w:val="001657F8"/>
    <w:rsid w:val="00166D47"/>
    <w:rsid w:val="001823CC"/>
    <w:rsid w:val="00182ACF"/>
    <w:rsid w:val="00187D36"/>
    <w:rsid w:val="0019065B"/>
    <w:rsid w:val="0019233E"/>
    <w:rsid w:val="001C6D40"/>
    <w:rsid w:val="001F0314"/>
    <w:rsid w:val="00207C28"/>
    <w:rsid w:val="00247D56"/>
    <w:rsid w:val="00266ED7"/>
    <w:rsid w:val="002914BB"/>
    <w:rsid w:val="00293409"/>
    <w:rsid w:val="002A2F2C"/>
    <w:rsid w:val="002B63E9"/>
    <w:rsid w:val="002C1E7A"/>
    <w:rsid w:val="002D7196"/>
    <w:rsid w:val="002E0C4F"/>
    <w:rsid w:val="002E451F"/>
    <w:rsid w:val="002F4356"/>
    <w:rsid w:val="002F587E"/>
    <w:rsid w:val="003041A9"/>
    <w:rsid w:val="00310EC3"/>
    <w:rsid w:val="003147CC"/>
    <w:rsid w:val="0032625D"/>
    <w:rsid w:val="00336D15"/>
    <w:rsid w:val="00343B55"/>
    <w:rsid w:val="003443AE"/>
    <w:rsid w:val="00382806"/>
    <w:rsid w:val="00387316"/>
    <w:rsid w:val="0039045B"/>
    <w:rsid w:val="003A5608"/>
    <w:rsid w:val="003B188B"/>
    <w:rsid w:val="003B3336"/>
    <w:rsid w:val="003B5C7A"/>
    <w:rsid w:val="003D176C"/>
    <w:rsid w:val="003E0359"/>
    <w:rsid w:val="003E0634"/>
    <w:rsid w:val="003E5033"/>
    <w:rsid w:val="003F53E3"/>
    <w:rsid w:val="003F5D5E"/>
    <w:rsid w:val="00403022"/>
    <w:rsid w:val="00413C1E"/>
    <w:rsid w:val="00415941"/>
    <w:rsid w:val="00423CAE"/>
    <w:rsid w:val="0042617D"/>
    <w:rsid w:val="00443CBC"/>
    <w:rsid w:val="0044421F"/>
    <w:rsid w:val="00456411"/>
    <w:rsid w:val="00456AF1"/>
    <w:rsid w:val="00463BA2"/>
    <w:rsid w:val="004917D9"/>
    <w:rsid w:val="004B708F"/>
    <w:rsid w:val="004D0A6E"/>
    <w:rsid w:val="004D4296"/>
    <w:rsid w:val="004E79C4"/>
    <w:rsid w:val="004F19C8"/>
    <w:rsid w:val="00505CAC"/>
    <w:rsid w:val="00520F39"/>
    <w:rsid w:val="005407A9"/>
    <w:rsid w:val="00542709"/>
    <w:rsid w:val="00545FA0"/>
    <w:rsid w:val="00556F29"/>
    <w:rsid w:val="00563E89"/>
    <w:rsid w:val="00582C74"/>
    <w:rsid w:val="00586B2E"/>
    <w:rsid w:val="00595903"/>
    <w:rsid w:val="00595AC3"/>
    <w:rsid w:val="005970D4"/>
    <w:rsid w:val="005B15C4"/>
    <w:rsid w:val="005B1EC7"/>
    <w:rsid w:val="005D259D"/>
    <w:rsid w:val="005D3081"/>
    <w:rsid w:val="005D4392"/>
    <w:rsid w:val="005E1D9B"/>
    <w:rsid w:val="005E2A0C"/>
    <w:rsid w:val="005E73AE"/>
    <w:rsid w:val="005F12B9"/>
    <w:rsid w:val="005F2E5E"/>
    <w:rsid w:val="005F4F56"/>
    <w:rsid w:val="005F6A1C"/>
    <w:rsid w:val="006143C4"/>
    <w:rsid w:val="0061618E"/>
    <w:rsid w:val="006174FE"/>
    <w:rsid w:val="00620A68"/>
    <w:rsid w:val="00626987"/>
    <w:rsid w:val="00636CCF"/>
    <w:rsid w:val="006619A2"/>
    <w:rsid w:val="00666C30"/>
    <w:rsid w:val="00670588"/>
    <w:rsid w:val="00673077"/>
    <w:rsid w:val="0067520B"/>
    <w:rsid w:val="00686221"/>
    <w:rsid w:val="006A20E2"/>
    <w:rsid w:val="006A2900"/>
    <w:rsid w:val="006A638F"/>
    <w:rsid w:val="006B090B"/>
    <w:rsid w:val="006B2D80"/>
    <w:rsid w:val="006C3257"/>
    <w:rsid w:val="006D5379"/>
    <w:rsid w:val="006D5DF5"/>
    <w:rsid w:val="006E36ED"/>
    <w:rsid w:val="00705F2E"/>
    <w:rsid w:val="007075DF"/>
    <w:rsid w:val="00710351"/>
    <w:rsid w:val="00711863"/>
    <w:rsid w:val="00712E26"/>
    <w:rsid w:val="00717010"/>
    <w:rsid w:val="007333F6"/>
    <w:rsid w:val="007430FF"/>
    <w:rsid w:val="00755402"/>
    <w:rsid w:val="007C1DCB"/>
    <w:rsid w:val="007C22F2"/>
    <w:rsid w:val="007C2CD8"/>
    <w:rsid w:val="007F064E"/>
    <w:rsid w:val="007F36DD"/>
    <w:rsid w:val="00800ADA"/>
    <w:rsid w:val="00814FE3"/>
    <w:rsid w:val="00827BE6"/>
    <w:rsid w:val="0083360C"/>
    <w:rsid w:val="0086407B"/>
    <w:rsid w:val="00877056"/>
    <w:rsid w:val="00882EFE"/>
    <w:rsid w:val="0088341A"/>
    <w:rsid w:val="008949AF"/>
    <w:rsid w:val="008A0260"/>
    <w:rsid w:val="008A0E57"/>
    <w:rsid w:val="008A21AA"/>
    <w:rsid w:val="008B6017"/>
    <w:rsid w:val="008E3675"/>
    <w:rsid w:val="008E4246"/>
    <w:rsid w:val="008E49A5"/>
    <w:rsid w:val="0091451C"/>
    <w:rsid w:val="009225DF"/>
    <w:rsid w:val="00922E5A"/>
    <w:rsid w:val="00925020"/>
    <w:rsid w:val="00932B98"/>
    <w:rsid w:val="00962B71"/>
    <w:rsid w:val="00966097"/>
    <w:rsid w:val="00971E19"/>
    <w:rsid w:val="009933B1"/>
    <w:rsid w:val="00997945"/>
    <w:rsid w:val="009B028B"/>
    <w:rsid w:val="009B14C5"/>
    <w:rsid w:val="009B3A58"/>
    <w:rsid w:val="009C1BA0"/>
    <w:rsid w:val="009C2D61"/>
    <w:rsid w:val="009D1209"/>
    <w:rsid w:val="009D7FA7"/>
    <w:rsid w:val="009E0420"/>
    <w:rsid w:val="009F07FA"/>
    <w:rsid w:val="009F4F1F"/>
    <w:rsid w:val="00A14801"/>
    <w:rsid w:val="00A174F9"/>
    <w:rsid w:val="00A23691"/>
    <w:rsid w:val="00A2562B"/>
    <w:rsid w:val="00A343F7"/>
    <w:rsid w:val="00A57EB9"/>
    <w:rsid w:val="00A649CC"/>
    <w:rsid w:val="00A76498"/>
    <w:rsid w:val="00A909AB"/>
    <w:rsid w:val="00A93CBF"/>
    <w:rsid w:val="00AA0006"/>
    <w:rsid w:val="00AB09B2"/>
    <w:rsid w:val="00AB3844"/>
    <w:rsid w:val="00AD51AC"/>
    <w:rsid w:val="00AE4CC4"/>
    <w:rsid w:val="00AE51D1"/>
    <w:rsid w:val="00AE7F45"/>
    <w:rsid w:val="00B10C56"/>
    <w:rsid w:val="00B57D82"/>
    <w:rsid w:val="00B66111"/>
    <w:rsid w:val="00B700D1"/>
    <w:rsid w:val="00B726FF"/>
    <w:rsid w:val="00B84E75"/>
    <w:rsid w:val="00B87877"/>
    <w:rsid w:val="00B913A1"/>
    <w:rsid w:val="00B95B90"/>
    <w:rsid w:val="00BA7925"/>
    <w:rsid w:val="00BB4D0E"/>
    <w:rsid w:val="00BC1EB1"/>
    <w:rsid w:val="00BD314F"/>
    <w:rsid w:val="00BD4DD4"/>
    <w:rsid w:val="00BE1B1B"/>
    <w:rsid w:val="00BE677C"/>
    <w:rsid w:val="00BE6C4E"/>
    <w:rsid w:val="00BF3407"/>
    <w:rsid w:val="00BF42C9"/>
    <w:rsid w:val="00BF761B"/>
    <w:rsid w:val="00C10769"/>
    <w:rsid w:val="00C108DA"/>
    <w:rsid w:val="00C243EB"/>
    <w:rsid w:val="00C32EC9"/>
    <w:rsid w:val="00C5132C"/>
    <w:rsid w:val="00C531D6"/>
    <w:rsid w:val="00C65031"/>
    <w:rsid w:val="00C66A12"/>
    <w:rsid w:val="00C71CFC"/>
    <w:rsid w:val="00C833B4"/>
    <w:rsid w:val="00C907FF"/>
    <w:rsid w:val="00C92C7B"/>
    <w:rsid w:val="00C92D4E"/>
    <w:rsid w:val="00C95518"/>
    <w:rsid w:val="00CC6842"/>
    <w:rsid w:val="00CE7BC9"/>
    <w:rsid w:val="00CF7654"/>
    <w:rsid w:val="00D170BF"/>
    <w:rsid w:val="00D27259"/>
    <w:rsid w:val="00D30E37"/>
    <w:rsid w:val="00D32315"/>
    <w:rsid w:val="00D359D5"/>
    <w:rsid w:val="00D54788"/>
    <w:rsid w:val="00D627B3"/>
    <w:rsid w:val="00D63F4C"/>
    <w:rsid w:val="00D94BCE"/>
    <w:rsid w:val="00DA5FFB"/>
    <w:rsid w:val="00DA73F0"/>
    <w:rsid w:val="00DB0BC3"/>
    <w:rsid w:val="00DB6CD8"/>
    <w:rsid w:val="00DD057A"/>
    <w:rsid w:val="00DD6B38"/>
    <w:rsid w:val="00DF1415"/>
    <w:rsid w:val="00DF14C8"/>
    <w:rsid w:val="00E07401"/>
    <w:rsid w:val="00E3458F"/>
    <w:rsid w:val="00E53A93"/>
    <w:rsid w:val="00E57088"/>
    <w:rsid w:val="00E6311C"/>
    <w:rsid w:val="00E63F70"/>
    <w:rsid w:val="00E910EA"/>
    <w:rsid w:val="00EB6479"/>
    <w:rsid w:val="00EB7F3E"/>
    <w:rsid w:val="00EC4562"/>
    <w:rsid w:val="00EE00FE"/>
    <w:rsid w:val="00EE01AF"/>
    <w:rsid w:val="00EF0BB4"/>
    <w:rsid w:val="00F2387A"/>
    <w:rsid w:val="00F437A8"/>
    <w:rsid w:val="00F535BC"/>
    <w:rsid w:val="00F823A1"/>
    <w:rsid w:val="00FB0B9F"/>
    <w:rsid w:val="00FB1DE9"/>
    <w:rsid w:val="00FB40E4"/>
    <w:rsid w:val="00FB538B"/>
    <w:rsid w:val="00FC3722"/>
    <w:rsid w:val="00FC3C3B"/>
    <w:rsid w:val="00FC590E"/>
    <w:rsid w:val="00FC629C"/>
    <w:rsid w:val="00FC64E7"/>
    <w:rsid w:val="00FD21CB"/>
    <w:rsid w:val="00FD4274"/>
    <w:rsid w:val="00FD7400"/>
    <w:rsid w:val="00FE2D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D452"/>
  <w14:defaultImageDpi w14:val="32767"/>
  <w15:chartTrackingRefBased/>
  <w15:docId w15:val="{8B2A075C-B40A-4D1B-B376-BA32A4D1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B6479"/>
    <w:rPr>
      <w:rFonts w:ascii="Myriad Pro" w:eastAsia="Calibri" w:hAnsi="Myriad Pro"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4562"/>
    <w:pPr>
      <w:tabs>
        <w:tab w:val="center" w:pos="4536"/>
        <w:tab w:val="right" w:pos="9072"/>
      </w:tabs>
    </w:pPr>
    <w:rPr>
      <w:rFonts w:asciiTheme="minorHAnsi" w:eastAsiaTheme="minorHAnsi" w:hAnsiTheme="minorHAnsi" w:cstheme="minorBidi"/>
      <w:sz w:val="24"/>
    </w:rPr>
  </w:style>
  <w:style w:type="character" w:customStyle="1" w:styleId="KopfzeileZchn">
    <w:name w:val="Kopfzeile Zchn"/>
    <w:basedOn w:val="Absatz-Standardschriftart"/>
    <w:link w:val="Kopfzeile"/>
    <w:uiPriority w:val="99"/>
    <w:rsid w:val="00EC4562"/>
  </w:style>
  <w:style w:type="paragraph" w:styleId="Fuzeile">
    <w:name w:val="footer"/>
    <w:basedOn w:val="Standard"/>
    <w:link w:val="FuzeileZchn"/>
    <w:uiPriority w:val="99"/>
    <w:unhideWhenUsed/>
    <w:rsid w:val="009D7FA7"/>
    <w:pPr>
      <w:tabs>
        <w:tab w:val="center" w:pos="4536"/>
        <w:tab w:val="right" w:pos="9072"/>
      </w:tabs>
      <w:jc w:val="right"/>
    </w:pPr>
    <w:rPr>
      <w:rFonts w:eastAsiaTheme="minorHAnsi" w:cstheme="minorBidi"/>
      <w:sz w:val="13"/>
    </w:rPr>
  </w:style>
  <w:style w:type="character" w:customStyle="1" w:styleId="FuzeileZchn">
    <w:name w:val="Fußzeile Zchn"/>
    <w:basedOn w:val="Absatz-Standardschriftart"/>
    <w:link w:val="Fuzeile"/>
    <w:uiPriority w:val="99"/>
    <w:rsid w:val="009D7FA7"/>
    <w:rPr>
      <w:rFonts w:ascii="Open Sans Condensed Light" w:hAnsi="Open Sans Condensed Light"/>
      <w:sz w:val="13"/>
    </w:rPr>
  </w:style>
  <w:style w:type="character" w:styleId="Seitenzahl">
    <w:name w:val="page number"/>
    <w:basedOn w:val="Absatz-Standardschriftart"/>
    <w:uiPriority w:val="99"/>
    <w:semiHidden/>
    <w:unhideWhenUsed/>
    <w:rsid w:val="009D7FA7"/>
    <w:rPr>
      <w:rFonts w:ascii="Open Sans Condensed Light" w:hAnsi="Open Sans Condensed Light"/>
      <w:sz w:val="13"/>
    </w:rPr>
  </w:style>
  <w:style w:type="character" w:styleId="Fett">
    <w:name w:val="Strong"/>
    <w:basedOn w:val="Absatz-Standardschriftart"/>
    <w:uiPriority w:val="22"/>
    <w:qFormat/>
    <w:rsid w:val="00EB6479"/>
    <w:rPr>
      <w:rFonts w:ascii="Myriad Pro" w:hAnsi="Myriad Pro"/>
      <w:b/>
      <w:bCs/>
      <w:i w:val="0"/>
    </w:rPr>
  </w:style>
  <w:style w:type="paragraph" w:styleId="Listenabsatz">
    <w:name w:val="List Paragraph"/>
    <w:basedOn w:val="Standard"/>
    <w:uiPriority w:val="34"/>
    <w:qFormat/>
    <w:rsid w:val="00BC1EB1"/>
    <w:pPr>
      <w:ind w:left="720"/>
      <w:contextualSpacing/>
    </w:pPr>
  </w:style>
  <w:style w:type="paragraph" w:styleId="Sprechblasentext">
    <w:name w:val="Balloon Text"/>
    <w:basedOn w:val="Standard"/>
    <w:link w:val="SprechblasentextZchn"/>
    <w:uiPriority w:val="99"/>
    <w:semiHidden/>
    <w:unhideWhenUsed/>
    <w:rsid w:val="00BC1E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EB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15022">
      <w:bodyDiv w:val="1"/>
      <w:marLeft w:val="0"/>
      <w:marRight w:val="0"/>
      <w:marTop w:val="0"/>
      <w:marBottom w:val="0"/>
      <w:divBdr>
        <w:top w:val="none" w:sz="0" w:space="0" w:color="auto"/>
        <w:left w:val="none" w:sz="0" w:space="0" w:color="auto"/>
        <w:bottom w:val="none" w:sz="0" w:space="0" w:color="auto"/>
        <w:right w:val="none" w:sz="0" w:space="0" w:color="auto"/>
      </w:divBdr>
    </w:div>
    <w:div w:id="518272343">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NB2\AppData\Local\Temp\7zOC7E51C92\briebogen_loomans_mit_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D8381-1895-47FB-8B72-04FA45A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briebogen_loomans_mit_neu</Template>
  <TotalTime>0</TotalTime>
  <Pages>1</Pages>
  <Words>517</Words>
  <Characters>3261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TSH-NB2</dc:creator>
  <cp:keywords/>
  <dc:description/>
  <cp:lastModifiedBy>TSH Immobilien</cp:lastModifiedBy>
  <cp:revision>4</cp:revision>
  <cp:lastPrinted>2024-03-20T09:47:00Z</cp:lastPrinted>
  <dcterms:created xsi:type="dcterms:W3CDTF">2024-08-14T14:36:00Z</dcterms:created>
  <dcterms:modified xsi:type="dcterms:W3CDTF">2024-08-15T09:26:00Z</dcterms:modified>
</cp:coreProperties>
</file>